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6B0EBE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6B0EBE">
              <w:rPr>
                <w:sz w:val="28"/>
                <w:szCs w:val="28"/>
              </w:rPr>
              <w:t xml:space="preserve"> 28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C74493" w:rsidTr="0033154D">
        <w:trPr>
          <w:trHeight w:val="933"/>
        </w:trPr>
        <w:tc>
          <w:tcPr>
            <w:tcW w:w="6062" w:type="dxa"/>
          </w:tcPr>
          <w:p w:rsidR="00790F4C" w:rsidRPr="00C74493" w:rsidRDefault="00C74493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4493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</w:t>
            </w:r>
            <w:r w:rsidRPr="00C74493">
              <w:rPr>
                <w:spacing w:val="-4"/>
                <w:sz w:val="28"/>
                <w:szCs w:val="28"/>
              </w:rPr>
              <w:t>О внесении изменений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 28.09.2005 № 94</w:t>
            </w:r>
            <w:r w:rsidRPr="00C74493"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color w:val="000000"/>
          <w:sz w:val="28"/>
          <w:szCs w:val="28"/>
        </w:rPr>
        <w:t xml:space="preserve">Рассмотрев </w:t>
      </w:r>
      <w:r w:rsidRPr="00C74493">
        <w:rPr>
          <w:sz w:val="28"/>
          <w:szCs w:val="28"/>
        </w:rPr>
        <w:t>проект решения Совета депутатов города Новосибирска «</w:t>
      </w:r>
      <w:r w:rsidRPr="00C74493">
        <w:rPr>
          <w:spacing w:val="-4"/>
          <w:sz w:val="28"/>
          <w:szCs w:val="28"/>
        </w:rPr>
        <w:t>О внесении изменений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 28.09.2005 № 94</w:t>
      </w:r>
      <w:r w:rsidRPr="00C74493">
        <w:rPr>
          <w:sz w:val="28"/>
          <w:szCs w:val="28"/>
        </w:rPr>
        <w:t xml:space="preserve">» (далее – проект решения), </w:t>
      </w:r>
      <w:r w:rsidRPr="00C74493">
        <w:rPr>
          <w:color w:val="000000"/>
          <w:sz w:val="28"/>
          <w:szCs w:val="28"/>
        </w:rPr>
        <w:t>Совет депутатов города Новосибирска РЕШИЛ: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 xml:space="preserve">1. Принять в первом чтении проект решения (приложение). </w:t>
      </w:r>
    </w:p>
    <w:p w:rsidR="00C74493" w:rsidRPr="00C74493" w:rsidRDefault="00C74493" w:rsidP="00C74493">
      <w:pPr>
        <w:pStyle w:val="31"/>
        <w:tabs>
          <w:tab w:val="left" w:pos="993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муниципальной собственности свои поправки к проекту решения, принятому в первом чтении.</w:t>
      </w:r>
    </w:p>
    <w:p w:rsidR="00C74493" w:rsidRPr="00C74493" w:rsidRDefault="00C74493" w:rsidP="00C74493">
      <w:pPr>
        <w:ind w:firstLine="709"/>
        <w:jc w:val="both"/>
        <w:rPr>
          <w:color w:val="000000"/>
          <w:sz w:val="28"/>
          <w:szCs w:val="28"/>
        </w:rPr>
      </w:pPr>
      <w:r w:rsidRPr="00C74493">
        <w:rPr>
          <w:color w:val="000000"/>
          <w:sz w:val="28"/>
          <w:szCs w:val="28"/>
        </w:rPr>
        <w:t>3. Решение вступает в силу со дня его принятия.</w:t>
      </w:r>
    </w:p>
    <w:p w:rsidR="00572C17" w:rsidRPr="00C74493" w:rsidRDefault="00C74493" w:rsidP="00C74493">
      <w:pPr>
        <w:ind w:firstLine="709"/>
        <w:jc w:val="both"/>
        <w:rPr>
          <w:color w:val="000000"/>
          <w:sz w:val="28"/>
          <w:szCs w:val="28"/>
        </w:rPr>
      </w:pPr>
      <w:r w:rsidRPr="00C74493">
        <w:rPr>
          <w:color w:val="000000"/>
          <w:sz w:val="28"/>
          <w:szCs w:val="28"/>
        </w:rPr>
        <w:t xml:space="preserve">4. Контроль за исполнением решения возложить на постоянную комиссию Совета депутатов города Новосибирска по муниципальной собственности.      </w:t>
      </w:r>
    </w:p>
    <w:p w:rsidR="00070F4A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p w:rsidR="00C74493" w:rsidRPr="00790F4C" w:rsidRDefault="00C74493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6B0EBE">
        <w:rPr>
          <w:sz w:val="28"/>
          <w:szCs w:val="28"/>
        </w:rPr>
        <w:t>28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B13973" w:rsidRPr="00C74493" w:rsidTr="00C74493">
        <w:trPr>
          <w:trHeight w:val="813"/>
        </w:trPr>
        <w:tc>
          <w:tcPr>
            <w:tcW w:w="4820" w:type="dxa"/>
          </w:tcPr>
          <w:p w:rsidR="00B13973" w:rsidRPr="00C74493" w:rsidRDefault="00C74493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C74493">
              <w:rPr>
                <w:sz w:val="28"/>
                <w:szCs w:val="28"/>
              </w:rPr>
              <w:t>О внесении изменений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 28.09.2005 № 94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1. Внести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 28.09.2005 № 94 (в редакции решений Совета депутатов города Новосибирска от 28.10.2009 № 1445, от 26.05.2010 № 67, от 22.12.2010 № 262, от 25.04.2012 № 584, от 27.06.2012 № 653, от 19.09.2012 № 678, от 24.04.2013 № 858, от 31.03.2015 № 1317, от 28.10.2015 № 22, от 21.12.2016 № 331, от 19.06.2017 № 446, от 25.12.2017 № 538, от 28.03.2018 №</w:t>
      </w:r>
      <w:r>
        <w:rPr>
          <w:szCs w:val="28"/>
        </w:rPr>
        <w:t> </w:t>
      </w:r>
      <w:r w:rsidRPr="00C74493">
        <w:rPr>
          <w:szCs w:val="28"/>
        </w:rPr>
        <w:t>577, от 23.12.2019 № 918, от 23.12.2020 № 80, от 22.12.2021 № 270, от 27.09.2023 № 594), следующие изменения: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1.1. Абзац четвертый пункта 7.2.3 изложить в следующей редакции: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«ходатайство работодателя (представителя нанимателя, образовательной организации) о предоставлении служебного жилого помещения, жилого помещения в общежитии с приложением документов, подтверждающих трудовые отношения (службу, пребывание на выборной должности, обучение), и обязательством уведомить администрацию района о прекращении трудовых отношений (службы, пребывания на выборной должности, обучения) в соответствии с абзацем третьим пункта 7.2.8 Положения.».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1.2. В пункте 7.2.8: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1.2.1. Абзацы второй, третий изложить в следующей редакции: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«Договор найма служебного жилого помещения, жилого помещения в общежитии заключается на период трудовых отношений (прохождения службы, нахождения на выборной должности, обучения).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lastRenderedPageBreak/>
        <w:t>В случае прекращения трудовых отношений (прохождения службы, нахождения на выборной должности, обучения) работодатель (представитель нанимателя, образовательная организация), по ходатайству которого было предоставлено служебное жилое помещение, жилое помещение в общежитии, в течение двух дней со дня такого прекращения уведомляет об этом администрацию района.».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1.2.2. Дополнить абзацем следующего содержания: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«Администрация района в течение 10 дней со дня регистрации уведомления, предусмотренного абзацем третьим настоящего пункта, принимает меры, направленные на расторжение договора найма служебного жилого помещения, жилого помещения в общежитии в установленном законодательством порядке.».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1.3. Дополнить разделом 7.5 следующего содержания: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/>
        <w:jc w:val="center"/>
        <w:rPr>
          <w:b/>
          <w:szCs w:val="28"/>
        </w:rPr>
      </w:pPr>
      <w:r w:rsidRPr="00C74493">
        <w:rPr>
          <w:b/>
          <w:szCs w:val="28"/>
        </w:rPr>
        <w:t>«7.5. Контроль за использованием жилых помещений специализированного жилищного фонда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/>
        <w:jc w:val="center"/>
        <w:rPr>
          <w:b/>
          <w:szCs w:val="28"/>
        </w:rPr>
      </w:pP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 xml:space="preserve">7.5.1. В целях обеспечения сохранности и использования в соответствии с целевым назначением жилых помещений специализированного жилищного фонда, выявления фактов их самовольного занятия и проверки законности оснований проживания, </w:t>
      </w:r>
      <w:proofErr w:type="gramStart"/>
      <w:r w:rsidRPr="00C74493">
        <w:rPr>
          <w:szCs w:val="28"/>
        </w:rPr>
        <w:t>визуального установления</w:t>
      </w:r>
      <w:proofErr w:type="gramEnd"/>
      <w:r w:rsidRPr="00C74493">
        <w:rPr>
          <w:szCs w:val="28"/>
        </w:rPr>
        <w:t xml:space="preserve"> надлежащего технического и санитарно-эпидемиологического состояния, выявления причин наличия задолженности по оплате за наем ежегодно, не позднее 1 ноября текущего года, проводится осмотр жилых помещений специализированного жилищного фонда: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администрациями районов – в отношении служебных жилых помещений, жилых помещений в общежитиях;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департаментом энергетики, жилищного и коммунального хозяйства города – в отношении жилых помещений маневренного фонда.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7.5.2. Осмотр жилых помещений специализированного жилищного фонда осуществляется комиссией, созданной приказом структурного подразделения мэрии, в заранее согласованное с нанимателем время в соответствии с условиями договора найма.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 xml:space="preserve">7.5.3. Наряду с осмотром жилых помещений специализированного жилищного фонда комиссией в срок, указанный в абзаце первом пункта 7.5.1 Положения, также обеспечивается актуализация сведений об основаниях проживания нанимателя в жилом помещении, в том числе путем запрашивания документов о его трудовых отношениях (прохождении службы, нахождении на выборной должности, обучении) в отношении служебных жилых помещений, жилых помещений в общежитии, или о продолжении отнесения нанимателя к категориям, установленным статьей 95 Жилищного кодекса Российской Федерации, в отношении жилых помещений маневренного фонда. 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7.5.4. Результаты осмотра жилых помещений специализированного жилищного фонда оформляются актом, к которому прилагаются документы, полученные в результате актуализации сведений об основаниях проживания нанимателя в жилом помещении.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 xml:space="preserve">7.5.5. В случае выявления по результатам работы комиссии нарушений законодательства и условий договоров найма жилых помещений специализированного жилищного фонда структурными подразделениями мэрии, </w:t>
      </w:r>
      <w:r w:rsidRPr="00C74493">
        <w:rPr>
          <w:szCs w:val="28"/>
        </w:rPr>
        <w:lastRenderedPageBreak/>
        <w:t>указанными в абзацах втором, третьем пункта 7.5.1 Положения, принимаются меры, направленные на устранение выявленных нарушений, в установленном законодательством порядке.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7.5.6. Не подлежат выселению из служебных жилых помещений и жилых помещений в общежитиях следующие категории граждан при одновременном соблюдении условий, указанных в пункте 7.5.7 Порядка: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  <w:lang w:eastAsia="ar-SA"/>
        </w:rPr>
      </w:pPr>
      <w:r w:rsidRPr="00C74493">
        <w:rPr>
          <w:sz w:val="28"/>
          <w:szCs w:val="28"/>
          <w:lang w:eastAsia="ar-SA"/>
        </w:rPr>
        <w:t>1) члены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органов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органов принудительного исполнения Российской Федерации, погибших (умерших) или пропавших без вести при исполнении обязанностей военной службы или служебных обязанностей;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  <w:lang w:eastAsia="ar-SA"/>
        </w:rPr>
      </w:pPr>
      <w:r w:rsidRPr="00C74493">
        <w:rPr>
          <w:sz w:val="28"/>
          <w:szCs w:val="28"/>
          <w:lang w:eastAsia="ar-SA"/>
        </w:rPr>
        <w:t>2) пенсионеры по старости;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  <w:lang w:eastAsia="ar-SA"/>
        </w:rPr>
      </w:pPr>
      <w:r w:rsidRPr="00C74493">
        <w:rPr>
          <w:sz w:val="28"/>
          <w:szCs w:val="28"/>
          <w:lang w:eastAsia="ar-SA"/>
        </w:rPr>
        <w:t xml:space="preserve">3) члены семьи работника, которому было предоставлено служебное жилое помещение </w:t>
      </w:r>
      <w:r w:rsidRPr="00C74493">
        <w:rPr>
          <w:sz w:val="28"/>
          <w:szCs w:val="28"/>
        </w:rPr>
        <w:t xml:space="preserve">или жилое помещение в общежитии </w:t>
      </w:r>
      <w:r w:rsidRPr="00C74493">
        <w:rPr>
          <w:sz w:val="28"/>
          <w:szCs w:val="28"/>
          <w:lang w:eastAsia="ar-SA"/>
        </w:rPr>
        <w:t>и который умер;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  <w:lang w:eastAsia="ar-SA"/>
        </w:rPr>
      </w:pPr>
      <w:r w:rsidRPr="00C74493">
        <w:rPr>
          <w:sz w:val="28"/>
          <w:szCs w:val="28"/>
          <w:lang w:eastAsia="ar-SA"/>
        </w:rPr>
        <w:t xml:space="preserve">4) инвалиды I или II групп, инвалидность которых наступила вследствие трудового увечья по вине работодателя, инвалиды I или II групп, инвалидность которых наступила вследствие профессионального заболевания в связи с исполнением трудовых обязанностей, инвалиды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 либо вследствие заболевания, связанного с исполнением обязанностей военной службы, семьи, имеющие в своем составе детей-инвалидов, инвалидов с детства. 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7.5.7. Условия, при одновременном соблюдении которых лица, указанные в пункте 7.5.6 Порядка, не подлежат выселению: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наниматель и совместно проживающие члены его семьи, занявшие служебное жилое помещение или жилое помещение в общежитии после принятия Федерального закона от 29.12.2004 № 189-ФЗ «О введении в действие Жилищного кодекса Российской Федерации», вселены на законных основаниях, предусмотренных Жилищным кодексом Российской Федерации;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наличие у нанимателя служебного жилого помещения или жилого помещения в общежитии стажа работы (службы, пребывания на выборной должности) не менее 7 лет в организациях, в связи с характером деятельности которых предоставлено служебное жилое помещение или жилое помещение в общежитии;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наниматель и совместно проживающие члены его семьи, занимающие служебное жилое помещение или жилое помещение в общежитии на территории города Новосибирска, состоят на учете в качестве нуждающихся в жилых помещениях и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lastRenderedPageBreak/>
        <w:t>наниматель и совместно проживающие члены его семьи ранее не реализовали права на однократную бесплатную приватизацию жилого помещения в государственном или муниципальном жилищном фонде;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в отношении занимаемого служебного жилого помещения или жилого помещения в общежитии отсутствует задолженность по оплате за жилое помещение и коммунальные услуги.».</w:t>
      </w:r>
    </w:p>
    <w:p w:rsidR="00C74493" w:rsidRPr="00C74493" w:rsidRDefault="00C74493" w:rsidP="00C7449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93">
        <w:rPr>
          <w:rFonts w:ascii="Times New Roman" w:hAnsi="Times New Roman" w:cs="Times New Roman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C74493" w:rsidRPr="00C74493" w:rsidRDefault="00C74493" w:rsidP="00C74493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23" w:rsidRDefault="00E60723" w:rsidP="001B1093">
      <w:r>
        <w:separator/>
      </w:r>
    </w:p>
  </w:endnote>
  <w:endnote w:type="continuationSeparator" w:id="0">
    <w:p w:rsidR="00E60723" w:rsidRDefault="00E60723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23" w:rsidRDefault="00E60723" w:rsidP="001B1093">
      <w:r>
        <w:separator/>
      </w:r>
    </w:p>
  </w:footnote>
  <w:footnote w:type="continuationSeparator" w:id="0">
    <w:p w:rsidR="00E60723" w:rsidRDefault="00E60723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C21E4D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081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0EBE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1E4D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493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0723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700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4DA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0">
    <w:name w:val="Продолжение списка1"/>
    <w:basedOn w:val="a"/>
    <w:rsid w:val="00C74493"/>
    <w:pPr>
      <w:suppressAutoHyphens/>
      <w:spacing w:after="120"/>
      <w:ind w:left="283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C7449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885BC-EE4E-4F2C-9D35-8AB84F12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4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9543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2025-10-14T10:43:00Z</dcterms:created>
  <dcterms:modified xsi:type="dcterms:W3CDTF">2025-10-23T03:46:00Z</dcterms:modified>
</cp:coreProperties>
</file>